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900" w:right="-1080"/>
        <w:rPr/>
      </w:pPr>
      <w:r>
        <w:rPr/>
        <mc:AlternateContent>
          <mc:Choice Requires="wps">
            <w:drawing>
              <wp:anchor behindDoc="0" distT="0" distB="1905" distL="0" distR="0" simplePos="0" locked="0" layoutInCell="1" allowOverlap="1" relativeHeight="3">
                <wp:simplePos x="0" y="0"/>
                <wp:positionH relativeFrom="column">
                  <wp:posOffset>-685800</wp:posOffset>
                </wp:positionH>
                <wp:positionV relativeFrom="paragraph">
                  <wp:posOffset>-144780</wp:posOffset>
                </wp:positionV>
                <wp:extent cx="7658100" cy="685800"/>
                <wp:effectExtent l="0" t="0" r="0" b="190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280" cy="685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3"/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Hayes Specialties Corporation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-54pt;margin-top:-11.4pt;width:602.95pt;height:53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3"/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8"/>
                        </w:rPr>
                        <w:t>Hayes Specialties Corporation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-800100</wp:posOffset>
                </wp:positionH>
                <wp:positionV relativeFrom="paragraph">
                  <wp:posOffset>159385</wp:posOffset>
                </wp:positionV>
                <wp:extent cx="7429500" cy="1177290"/>
                <wp:effectExtent l="0" t="0" r="0" b="0"/>
                <wp:wrapNone/>
                <wp:docPr id="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680" cy="117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7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www.eHayes.com</w:t>
                            </w:r>
                          </w:p>
                          <w:p>
                            <w:pPr>
                              <w:pStyle w:val="Heading7"/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</w:rPr>
                              <w:t xml:space="preserve">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</w:rPr>
                              <w:t>1761 East Genesee Ave, Saginaw, MI 48601 USA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 xml:space="preserve">Local/Intl  (989) 755-6541        Fax (989) 755-2341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>Toll Free    (800) 521-5219        e-mail: Info@eHayes.com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Verdana" w:hAnsi="Verdana"/>
                                <w:b/>
                                <w:color w:val="00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FF0000"/>
                              </w:rPr>
                              <w:tab/>
                              <w:tab/>
                              <w:tab/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66"/>
                                <w:sz w:val="16"/>
                                <w:szCs w:val="16"/>
                              </w:rPr>
                              <w:tab/>
                              <w:t>Additional Sales Offices: Mid-Atlantic Mart, Philadelphia and Regent Building, Chicago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Cooper Black" w:hAnsi="Cooper Black"/>
                                <w:sz w:val="17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stroked="f" o:allowincell="f" style="position:absolute;margin-left:-63pt;margin-top:12.55pt;width:584.95pt;height:92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7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</w:rPr>
                        <w:t>www.eHayes.com</w:t>
                      </w:r>
                    </w:p>
                    <w:p>
                      <w:pPr>
                        <w:pStyle w:val="Heading7"/>
                        <w:rPr>
                          <w:rFonts w:ascii="Verdana" w:hAnsi="Verdana"/>
                          <w:b/>
                          <w:bCs/>
                          <w:color w:val="000080"/>
                        </w:rPr>
                      </w:pPr>
                      <w:r>
                        <w:rPr>
                          <w:b/>
                          <w:bCs/>
                          <w:color w:val="000080"/>
                        </w:rPr>
                        <w:t xml:space="preserve">       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80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80"/>
                        </w:rPr>
                        <w:t>1761 East Genesee Ave, Saginaw, MI 48601 USA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Verdana" w:hAnsi="Verdana"/>
                          <w:b/>
                          <w:bCs/>
                          <w:color w:val="FF0000"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6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Verdana" w:hAnsi="Verdana"/>
                          <w:b/>
                          <w:color w:val="FF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</w:rPr>
                        <w:t xml:space="preserve">                                 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t xml:space="preserve">Local/Intl  (989) 755-6541        Fax (989) 755-2341   </w:t>
                      </w:r>
                    </w:p>
                    <w:p>
                      <w:pPr>
                        <w:pStyle w:val="FrameContents"/>
                        <w:rPr>
                          <w:rFonts w:ascii="Verdana" w:hAnsi="Verdana"/>
                          <w:b/>
                          <w:color w:val="FF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t xml:space="preserve">                                 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t>Toll Free    (800) 521-5219        e-mail: Info@eHayes.com</w:t>
                      </w:r>
                    </w:p>
                    <w:p>
                      <w:pPr>
                        <w:pStyle w:val="FrameContents"/>
                        <w:rPr>
                          <w:rFonts w:ascii="Verdana" w:hAnsi="Verdana"/>
                          <w:b/>
                          <w:color w:val="000066"/>
                          <w:sz w:val="16"/>
                          <w:szCs w:val="16"/>
                        </w:rPr>
                      </w:pPr>
                      <w:r>
                        <w:rPr>
                          <w:rFonts w:ascii="Cooper Black" w:hAnsi="Cooper Black"/>
                          <w:b/>
                          <w:color w:val="FF0000"/>
                        </w:rPr>
                        <w:t xml:space="preserve">          </w:t>
                      </w:r>
                      <w:r>
                        <w:rPr>
                          <w:rFonts w:ascii="Cooper Black" w:hAnsi="Cooper Black"/>
                          <w:b/>
                          <w:color w:val="FF0000"/>
                        </w:rPr>
                        <w:tab/>
                        <w:tab/>
                        <w:tab/>
                        <w:t xml:space="preserve">      </w:t>
                      </w:r>
                      <w:r>
                        <w:rPr>
                          <w:rFonts w:ascii="Verdana" w:hAnsi="Verdana"/>
                          <w:b/>
                          <w:color w:val="000066"/>
                          <w:sz w:val="16"/>
                          <w:szCs w:val="16"/>
                        </w:rPr>
                        <w:tab/>
                        <w:t>Additional Sales Offices: Mid-Atlantic Mart, Philadelphia and Regent Building, Chicago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Cooper Black" w:hAnsi="Cooper Black"/>
                          <w:color w:val="FF0000"/>
                          <w:sz w:val="17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17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Cooper Black" w:hAnsi="Cooper Black"/>
                          <w:sz w:val="17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1263650" cy="1250950"/>
            <wp:effectExtent l="0" t="0" r="0" b="0"/>
            <wp:docPr id="3" name="Picture 1" descr="hay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aye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>Jan 2</w:t>
      </w:r>
      <w:r>
        <w:rPr/>
        <w:t>, 202</w:t>
      </w:r>
      <w:r>
        <w:rPr/>
        <w:t>4</w:t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>Regarding items:</w:t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>18377 Mini Sticky Dinosaur Set</w:t>
      </w:r>
    </w:p>
    <w:p>
      <w:pPr>
        <w:pStyle w:val="Normal"/>
        <w:ind w:left="-900" w:right="-1080"/>
        <w:rPr/>
      </w:pPr>
      <w:r>
        <w:rPr/>
        <w:t>18378 Mini Sticky Astronaut Set</w:t>
      </w:r>
    </w:p>
    <w:p>
      <w:pPr>
        <w:pStyle w:val="Normal"/>
        <w:ind w:left="-900" w:right="-1080"/>
        <w:rPr/>
      </w:pPr>
      <w:r>
        <w:rPr/>
        <w:t>18379 Mini Sticky Unicorn Set</w:t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 xml:space="preserve">Hayes Specialties attests that </w:t>
      </w:r>
      <w:r>
        <w:rPr/>
        <w:t xml:space="preserve">the above three </w:t>
      </w:r>
      <w:r>
        <w:rPr/>
        <w:t>item</w:t>
      </w:r>
      <w:r>
        <w:rPr/>
        <w:t>s</w:t>
      </w:r>
      <w:r>
        <w:rPr/>
        <w:t xml:space="preserve"> fall under the “extent practicable” exemption from labeling directly onto the product for the following reasons:</w:t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>Given the surface area of each item, the inconsistent shape of each, and the soft plastic material used to produce this item, it is not possible for a permanent print to remain with this item. Therefore, these items do not have individual tracking printed directly on each piece/set. The full tracking info is displayed on each package.</w:t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>Submitted By:</w:t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</w:r>
    </w:p>
    <w:p>
      <w:pPr>
        <w:pStyle w:val="Normal"/>
        <w:ind w:left="-900" w:right="-1080"/>
        <w:rPr/>
      </w:pPr>
      <w:r>
        <w:rPr/>
        <w:t>Jim Hayes Jr.</w:t>
      </w:r>
    </w:p>
    <w:p>
      <w:pPr>
        <w:pStyle w:val="Normal"/>
        <w:ind w:left="-900" w:right="-1080"/>
        <w:rPr/>
      </w:pPr>
      <w:r>
        <w:rPr/>
        <w:t>President</w:t>
      </w:r>
    </w:p>
    <w:sectPr>
      <w:type w:val="nextPage"/>
      <w:pgSz w:w="12240" w:h="15840"/>
      <w:pgMar w:left="1800" w:right="1800" w:gutter="0" w:header="0" w:top="72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oper Blk BT">
    <w:charset w:val="00"/>
    <w:family w:val="roman"/>
    <w:pitch w:val="variable"/>
  </w:font>
  <w:font w:name="CaslonOldFace BT">
    <w:charset w:val="00"/>
    <w:family w:val="roman"/>
    <w:pitch w:val="variable"/>
  </w:font>
  <w:font w:name="Cooper Black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17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Cooper Blk BT" w:hAnsi="Cooper Blk BT"/>
      <w:color w:val="000080"/>
      <w:sz w:val="48"/>
      <w:u w:val="single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Cooper Blk BT" w:hAnsi="Cooper Blk BT"/>
      <w:color w:val="003366"/>
      <w:sz w:val="48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Cooper Blk BT" w:hAnsi="Cooper Blk BT"/>
      <w:color w:val="000080"/>
      <w:sz w:val="96"/>
    </w:rPr>
  </w:style>
  <w:style w:type="paragraph" w:styleId="Heading4">
    <w:name w:val="Heading 4"/>
    <w:basedOn w:val="Normal"/>
    <w:next w:val="Normal"/>
    <w:qFormat/>
    <w:pPr>
      <w:keepNext w:val="true"/>
      <w:outlineLvl w:val="3"/>
    </w:pPr>
    <w:rPr>
      <w:rFonts w:ascii="Cooper Blk BT" w:hAnsi="Cooper Blk BT"/>
      <w:color w:val="FF0000"/>
      <w:sz w:val="96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rFonts w:ascii="CaslonOldFace BT" w:hAnsi="CaslonOldFace BT"/>
      <w:sz w:val="32"/>
    </w:rPr>
  </w:style>
  <w:style w:type="paragraph" w:styleId="Heading6">
    <w:name w:val="Heading 6"/>
    <w:basedOn w:val="Normal"/>
    <w:next w:val="Normal"/>
    <w:qFormat/>
    <w:pPr>
      <w:keepNext w:val="true"/>
      <w:outlineLvl w:val="5"/>
    </w:pPr>
    <w:rPr>
      <w:rFonts w:ascii="Cooper Blk BT" w:hAnsi="Cooper Blk BT"/>
      <w:color w:val="000080"/>
      <w:sz w:val="44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rFonts w:ascii="Cooper Black" w:hAnsi="Cooper Black"/>
      <w:color w:val="FF0000"/>
      <w:sz w:val="28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>
      <w:spacing w:lineRule="atLeast" w:line="220" w:before="0" w:after="220"/>
      <w:jc w:val="both"/>
    </w:pPr>
    <w:rPr>
      <w:spacing w:val="-5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alutation">
    <w:name w:val="Salutation"/>
    <w:basedOn w:val="Normal"/>
    <w:next w:val="Normal"/>
    <w:semiHidden/>
    <w:pPr>
      <w:spacing w:lineRule="atLeast" w:line="220" w:before="220" w:after="220"/>
    </w:pPr>
    <w:rPr>
      <w:spacing w:val="-5"/>
      <w:sz w:val="20"/>
      <w:szCs w:val="20"/>
    </w:rPr>
  </w:style>
  <w:style w:type="paragraph" w:styleId="Closing">
    <w:name w:val="Closing"/>
    <w:basedOn w:val="Normal"/>
    <w:next w:val="Signature"/>
    <w:semiHidden/>
    <w:pPr>
      <w:keepNext w:val="true"/>
      <w:spacing w:lineRule="atLeast" w:line="220" w:before="0" w:after="60"/>
      <w:jc w:val="both"/>
    </w:pPr>
    <w:rPr>
      <w:spacing w:val="-5"/>
      <w:sz w:val="20"/>
      <w:szCs w:val="20"/>
    </w:rPr>
  </w:style>
  <w:style w:type="paragraph" w:styleId="Signature">
    <w:name w:val="Signature"/>
    <w:basedOn w:val="Normal"/>
    <w:next w:val="Normal"/>
    <w:semiHidden/>
    <w:pPr>
      <w:keepNext w:val="true"/>
      <w:spacing w:lineRule="atLeast" w:line="220" w:before="880" w:after="0"/>
    </w:pPr>
    <w:rPr>
      <w:spacing w:val="-5"/>
      <w:sz w:val="20"/>
      <w:szCs w:val="20"/>
    </w:rPr>
  </w:style>
  <w:style w:type="paragraph" w:styleId="Date">
    <w:name w:val="Date"/>
    <w:basedOn w:val="Normal"/>
    <w:next w:val="InsideAddressName"/>
    <w:semiHidden/>
    <w:qFormat/>
    <w:pPr>
      <w:spacing w:lineRule="atLeast" w:line="220" w:before="0" w:after="220"/>
      <w:jc w:val="both"/>
    </w:pPr>
    <w:rPr>
      <w:spacing w:val="-5"/>
      <w:sz w:val="20"/>
      <w:szCs w:val="20"/>
    </w:rPr>
  </w:style>
  <w:style w:type="paragraph" w:styleId="InsideAddress" w:customStyle="1">
    <w:name w:val="Inside Address"/>
    <w:basedOn w:val="Normal"/>
    <w:qFormat/>
    <w:pPr>
      <w:spacing w:lineRule="atLeast" w:line="220"/>
      <w:jc w:val="both"/>
    </w:pPr>
    <w:rPr>
      <w:spacing w:val="-5"/>
      <w:sz w:val="20"/>
      <w:szCs w:val="20"/>
    </w:rPr>
  </w:style>
  <w:style w:type="paragraph" w:styleId="InsideAddressName" w:customStyle="1">
    <w:name w:val="Inside Address Name"/>
    <w:basedOn w:val="InsideAddress"/>
    <w:next w:val="InsideAddress"/>
    <w:qFormat/>
    <w:pPr>
      <w:spacing w:before="220" w:after="0"/>
    </w:pPr>
    <w:rPr/>
  </w:style>
  <w:style w:type="paragraph" w:styleId="SignatureCompany" w:customStyle="1">
    <w:name w:val="Signature Company"/>
    <w:basedOn w:val="Signature"/>
    <w:next w:val="Normal"/>
    <w:qFormat/>
    <w:pPr>
      <w:spacing w:before="0" w:after="0"/>
    </w:pPr>
    <w:rPr/>
  </w:style>
  <w:style w:type="paragraph" w:styleId="SignatureJobTitle" w:customStyle="1">
    <w:name w:val="Signature Job Title"/>
    <w:basedOn w:val="Signature"/>
    <w:next w:val="SignatureCompany"/>
    <w:qFormat/>
    <w:pPr>
      <w:spacing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LibreOffice/7.6.1.2$Windows_X86_64 LibreOffice_project/f5defcebd022c5bc36bbb79be232cb6926d8f674</Application>
  <AppVersion>15.0000</AppVersion>
  <Pages>1</Pages>
  <Words>141</Words>
  <Characters>793</Characters>
  <CharactersWithSpaces>1045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2023-05-02T13:36:00Z</dcterms:created>
  <dc:creator>Becky K Avila</dc:creator>
  <dc:description/>
  <dc:language>en-US</dc:language>
  <cp:lastModifiedBy/>
  <cp:lastPrinted>2022-09-28T17:50:00Z</cp:lastPrinted>
  <dcterms:modified xsi:type="dcterms:W3CDTF">2023-12-27T09:20:27Z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